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6328653"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442F91">
        <w:rPr>
          <w:rFonts w:eastAsia="Arial Unicode MS"/>
          <w:b/>
        </w:rPr>
        <w:t>2</w:t>
      </w:r>
      <w:r w:rsidR="0061367B">
        <w:rPr>
          <w:rFonts w:eastAsia="Arial Unicode MS"/>
          <w:b/>
        </w:rPr>
        <w:t>3</w:t>
      </w:r>
    </w:p>
    <w:p w14:paraId="0EE3A4FD" w14:textId="07A0EAA8"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485A72">
        <w:rPr>
          <w:rFonts w:eastAsia="Arial Unicode MS"/>
        </w:rPr>
        <w:t>3</w:t>
      </w:r>
      <w:r w:rsidR="0061367B">
        <w:rPr>
          <w:rFonts w:eastAsia="Arial Unicode MS"/>
        </w:rPr>
        <w:t>6</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1F4552FD" w14:textId="0BDF982A" w:rsidR="0061367B" w:rsidRDefault="0061367B" w:rsidP="004722B5">
      <w:pPr>
        <w:jc w:val="both"/>
        <w:rPr>
          <w:rFonts w:eastAsiaTheme="minorHAnsi"/>
          <w:lang w:eastAsia="en-US"/>
        </w:rPr>
      </w:pPr>
      <w:bookmarkStart w:id="256" w:name="_Hlk175587358"/>
      <w:bookmarkStart w:id="257" w:name="_Hlk175586929"/>
      <w:bookmarkStart w:id="258" w:name="_Hlk175572388"/>
      <w:bookmarkStart w:id="259" w:name="_Hlk175572089"/>
      <w:bookmarkStart w:id="260" w:name="_Hlk175571769"/>
      <w:bookmarkStart w:id="261" w:name="_Hlk175571616"/>
      <w:bookmarkStart w:id="262" w:name="_Hlk175571343"/>
      <w:bookmarkStart w:id="263" w:name="_Hlk175571178"/>
      <w:bookmarkStart w:id="264" w:name="_Hlk175570959"/>
      <w:r w:rsidRPr="0061367B">
        <w:rPr>
          <w:rFonts w:eastAsiaTheme="minorHAnsi"/>
          <w:b/>
          <w:lang w:eastAsia="en-US"/>
        </w:rPr>
        <w:t>Par cirsmu nekustamajā īpašumā “</w:t>
      </w:r>
      <w:proofErr w:type="spellStart"/>
      <w:r w:rsidRPr="0061367B">
        <w:rPr>
          <w:rFonts w:eastAsiaTheme="minorHAnsi"/>
          <w:b/>
          <w:lang w:eastAsia="en-US"/>
        </w:rPr>
        <w:t>Smecere</w:t>
      </w:r>
      <w:proofErr w:type="spellEnd"/>
      <w:r w:rsidRPr="0061367B">
        <w:rPr>
          <w:rFonts w:eastAsiaTheme="minorHAnsi"/>
          <w:b/>
          <w:lang w:eastAsia="en-US"/>
        </w:rPr>
        <w:t>” un nekustamajā īpašumā ar kadastra numuru 7066 001 0058, Lazdonas pagastā, Madonas novadā, izsoles organizēšanu, nosacītās cenas un izsoles noteikumu apstiprināšanu</w:t>
      </w:r>
      <w:bookmarkStart w:id="265" w:name="_Hlk74230645"/>
      <w:bookmarkEnd w:id="256"/>
      <w:r w:rsidRPr="0061367B">
        <w:rPr>
          <w:rFonts w:eastAsiaTheme="minorHAnsi"/>
          <w:lang w:eastAsia="en-US"/>
        </w:rPr>
        <w:tab/>
      </w:r>
      <w:bookmarkEnd w:id="265"/>
    </w:p>
    <w:p w14:paraId="6645DA9A" w14:textId="77777777" w:rsidR="0061367B" w:rsidRPr="0061367B" w:rsidRDefault="0061367B" w:rsidP="004722B5">
      <w:pPr>
        <w:jc w:val="both"/>
        <w:rPr>
          <w:rFonts w:eastAsiaTheme="minorHAnsi"/>
          <w:b/>
          <w:lang w:eastAsia="en-US"/>
        </w:rPr>
      </w:pPr>
    </w:p>
    <w:p w14:paraId="418D6AE8" w14:textId="77777777" w:rsidR="0061367B" w:rsidRPr="0061367B" w:rsidRDefault="0061367B" w:rsidP="004722B5">
      <w:pPr>
        <w:ind w:firstLine="720"/>
        <w:jc w:val="both"/>
        <w:rPr>
          <w:rFonts w:cstheme="minorBidi"/>
          <w:bCs/>
          <w:highlight w:val="yellow"/>
        </w:rPr>
      </w:pPr>
      <w:r w:rsidRPr="0061367B">
        <w:rPr>
          <w:rFonts w:cstheme="minorBidi"/>
          <w:bCs/>
        </w:rPr>
        <w:t>Madonas novada pašvaldības, Madonas apvienības pārvalde, ierosina pašvaldības nekustamā īpašuma “</w:t>
      </w:r>
      <w:proofErr w:type="spellStart"/>
      <w:r w:rsidRPr="0061367B">
        <w:rPr>
          <w:rFonts w:cstheme="minorBidi"/>
          <w:bCs/>
        </w:rPr>
        <w:t>Smecere</w:t>
      </w:r>
      <w:proofErr w:type="spellEnd"/>
      <w:r w:rsidRPr="0061367B">
        <w:rPr>
          <w:rFonts w:cstheme="minorBidi"/>
          <w:bCs/>
        </w:rPr>
        <w:t xml:space="preserve">” kadastra numurs </w:t>
      </w:r>
      <w:bookmarkStart w:id="266" w:name="_Hlk92101757"/>
      <w:r w:rsidRPr="0061367B">
        <w:rPr>
          <w:rFonts w:cstheme="minorBidi"/>
          <w:bCs/>
        </w:rPr>
        <w:t xml:space="preserve">7066 001 0056 </w:t>
      </w:r>
      <w:bookmarkEnd w:id="266"/>
      <w:r w:rsidRPr="0061367B">
        <w:rPr>
          <w:rFonts w:cstheme="minorBidi"/>
          <w:bCs/>
        </w:rPr>
        <w:t xml:space="preserve">1. kvartāla 2., 5., 7., 8., 11., 14., 16., 17., 18., 21., 24., 25., 30., 34., 38., 40., 42., 43., 44., 45., 46., 47., 48., 49., 50., 51.,52., un 53. nogabala meža cirsmas 29,13 ha platībā un nekustamā īpašuma kadastra numurs </w:t>
      </w:r>
      <w:bookmarkStart w:id="267" w:name="_Hlk92101772"/>
      <w:bookmarkStart w:id="268" w:name="_Hlk92101603"/>
      <w:r w:rsidRPr="0061367B">
        <w:rPr>
          <w:rFonts w:cstheme="minorBidi"/>
          <w:bCs/>
        </w:rPr>
        <w:t xml:space="preserve">7066 001 0058, </w:t>
      </w:r>
      <w:bookmarkEnd w:id="267"/>
      <w:r w:rsidRPr="0061367B">
        <w:rPr>
          <w:rFonts w:cstheme="minorBidi"/>
          <w:bCs/>
        </w:rPr>
        <w:t>1. kvartāla 1. un 3. nogabala meža cirsmas 5,04 ha platībā Lazdonas</w:t>
      </w:r>
      <w:bookmarkEnd w:id="268"/>
      <w:r w:rsidRPr="0061367B">
        <w:rPr>
          <w:rFonts w:cstheme="minorBidi"/>
          <w:bCs/>
        </w:rPr>
        <w:t xml:space="preserve"> pagastā pārdošanu atklātā mutiskā izsolē ar augšupejošu soli, nosacītās cenas un izsoles noteikumu apstiprināšanu.</w:t>
      </w:r>
    </w:p>
    <w:p w14:paraId="694B2C8E" w14:textId="02A743EC" w:rsidR="0061367B" w:rsidRPr="0061367B" w:rsidRDefault="0061367B" w:rsidP="004722B5">
      <w:pPr>
        <w:ind w:firstLine="720"/>
        <w:jc w:val="both"/>
        <w:rPr>
          <w:rFonts w:cstheme="minorBidi"/>
          <w:bCs/>
        </w:rPr>
      </w:pPr>
      <w:r w:rsidRPr="0061367B">
        <w:rPr>
          <w:rFonts w:cstheme="minorBidi"/>
          <w:bCs/>
        </w:rPr>
        <w:t>Augošas koksnes krājas un kvalitātes vērtējumu ir veikusi sertificēta vērtētāja Mairita Bondare, sertifikāts Nr.</w:t>
      </w:r>
      <w:r>
        <w:rPr>
          <w:rFonts w:cstheme="minorBidi"/>
          <w:bCs/>
        </w:rPr>
        <w:t xml:space="preserve"> </w:t>
      </w:r>
      <w:r w:rsidRPr="0061367B">
        <w:rPr>
          <w:rFonts w:cstheme="minorBidi"/>
          <w:bCs/>
        </w:rPr>
        <w:t xml:space="preserve">448. Saskaņā ar vērtējumu cirsmu tirgus vērtība sastāda EUR 95 148, 18 (deviņdesmit pieci tūkstoši viens simts četrdesmit astoņi </w:t>
      </w:r>
      <w:proofErr w:type="spellStart"/>
      <w:r w:rsidRPr="0061367B">
        <w:rPr>
          <w:rFonts w:cstheme="minorBidi"/>
          <w:bCs/>
        </w:rPr>
        <w:t>euro</w:t>
      </w:r>
      <w:proofErr w:type="spellEnd"/>
      <w:r w:rsidRPr="0061367B">
        <w:rPr>
          <w:rFonts w:cstheme="minorBidi"/>
          <w:bCs/>
        </w:rPr>
        <w:t xml:space="preserve">, 18 centi). </w:t>
      </w:r>
    </w:p>
    <w:p w14:paraId="03F94178" w14:textId="2EA4C85C" w:rsidR="0061367B" w:rsidRPr="0061367B" w:rsidRDefault="0061367B" w:rsidP="004722B5">
      <w:pPr>
        <w:ind w:firstLine="720"/>
        <w:jc w:val="both"/>
        <w:rPr>
          <w:rFonts w:cstheme="minorBidi"/>
          <w:bCs/>
        </w:rPr>
      </w:pPr>
      <w:r w:rsidRPr="0061367B">
        <w:rPr>
          <w:rFonts w:eastAsiaTheme="minorHAnsi" w:cstheme="minorBidi"/>
          <w:lang w:eastAsia="en-US"/>
        </w:rPr>
        <w:t>Saskaņā ar “Publiskas personas mantas atsavināšanas likuma” 3.</w:t>
      </w:r>
      <w:r>
        <w:rPr>
          <w:rFonts w:eastAsiaTheme="minorHAnsi" w:cstheme="minorBidi"/>
          <w:lang w:eastAsia="en-US"/>
        </w:rPr>
        <w:t xml:space="preserve"> </w:t>
      </w:r>
      <w:r w:rsidRPr="0061367B">
        <w:rPr>
          <w:rFonts w:eastAsiaTheme="minorHAnsi" w:cstheme="minorBidi"/>
          <w:lang w:eastAsia="en-US"/>
        </w:rPr>
        <w:t>panta otro daļu, publiskas personas mantas atsavināšanas pamatveids ir mantas pārdošana izsolē.</w:t>
      </w:r>
    </w:p>
    <w:p w14:paraId="1242672F" w14:textId="77777777" w:rsidR="00111DBC" w:rsidRDefault="0061367B" w:rsidP="004722B5">
      <w:pPr>
        <w:ind w:firstLine="720"/>
        <w:jc w:val="both"/>
        <w:rPr>
          <w:lang w:eastAsia="lo-LA" w:bidi="lo-LA"/>
        </w:rPr>
      </w:pPr>
      <w:r>
        <w:rPr>
          <w:rFonts w:eastAsiaTheme="minorHAnsi"/>
          <w:lang w:eastAsia="en-US"/>
        </w:rPr>
        <w:t>P</w:t>
      </w:r>
      <w:r w:rsidRPr="0061367B">
        <w:rPr>
          <w:rFonts w:eastAsiaTheme="minorHAnsi"/>
          <w:lang w:eastAsia="en-US"/>
        </w:rPr>
        <w:t>amatojoties uz Publiskas personas mantas atsavināšanas likuma 3.</w:t>
      </w:r>
      <w:r>
        <w:rPr>
          <w:rFonts w:eastAsiaTheme="minorHAnsi"/>
          <w:lang w:eastAsia="en-US"/>
        </w:rPr>
        <w:t xml:space="preserve"> </w:t>
      </w:r>
      <w:r w:rsidRPr="0061367B">
        <w:rPr>
          <w:rFonts w:eastAsiaTheme="minorHAnsi"/>
          <w:lang w:eastAsia="en-US"/>
        </w:rPr>
        <w:t xml:space="preserve">panta otro daļu, 8.panta piekto daļu, </w:t>
      </w:r>
      <w:proofErr w:type="spellStart"/>
      <w:r w:rsidRPr="0061367B">
        <w:rPr>
          <w:rFonts w:eastAsiaTheme="minorHAnsi"/>
          <w:lang w:val="en-US" w:eastAsia="en-US"/>
        </w:rPr>
        <w:t>ņemot</w:t>
      </w:r>
      <w:proofErr w:type="spellEnd"/>
      <w:r w:rsidRPr="0061367B">
        <w:rPr>
          <w:rFonts w:eastAsiaTheme="minorHAnsi"/>
          <w:lang w:val="en-US" w:eastAsia="en-US"/>
        </w:rPr>
        <w:t xml:space="preserve"> </w:t>
      </w:r>
      <w:proofErr w:type="spellStart"/>
      <w:r w:rsidRPr="0061367B">
        <w:rPr>
          <w:rFonts w:eastAsiaTheme="minorHAnsi"/>
          <w:lang w:val="en-US" w:eastAsia="en-US"/>
        </w:rPr>
        <w:t>vērā</w:t>
      </w:r>
      <w:proofErr w:type="spellEnd"/>
      <w:r w:rsidRPr="0061367B">
        <w:rPr>
          <w:rFonts w:eastAsiaTheme="minorHAnsi"/>
          <w:lang w:val="en-US" w:eastAsia="en-US"/>
        </w:rPr>
        <w:t xml:space="preserve"> 14.08.2024. </w:t>
      </w:r>
      <w:proofErr w:type="spellStart"/>
      <w:r w:rsidRPr="0061367B">
        <w:rPr>
          <w:rFonts w:eastAsiaTheme="minorHAnsi"/>
          <w:lang w:val="en-US" w:eastAsia="en-US"/>
        </w:rPr>
        <w:t>Uzņēmējdarbības</w:t>
      </w:r>
      <w:proofErr w:type="spellEnd"/>
      <w:r w:rsidRPr="0061367B">
        <w:rPr>
          <w:rFonts w:eastAsiaTheme="minorHAnsi"/>
          <w:lang w:val="en-US" w:eastAsia="en-US"/>
        </w:rPr>
        <w:t xml:space="preserve">, </w:t>
      </w:r>
      <w:proofErr w:type="spellStart"/>
      <w:r w:rsidRPr="0061367B">
        <w:rPr>
          <w:rFonts w:eastAsiaTheme="minorHAnsi"/>
          <w:lang w:val="en-US" w:eastAsia="en-US"/>
        </w:rPr>
        <w:t>teritoriālo</w:t>
      </w:r>
      <w:proofErr w:type="spellEnd"/>
      <w:r w:rsidRPr="0061367B">
        <w:rPr>
          <w:rFonts w:eastAsiaTheme="minorHAnsi"/>
          <w:lang w:val="en-US" w:eastAsia="en-US"/>
        </w:rPr>
        <w:t xml:space="preserve"> un vides </w:t>
      </w:r>
      <w:proofErr w:type="spellStart"/>
      <w:r w:rsidRPr="0061367B">
        <w:rPr>
          <w:rFonts w:eastAsiaTheme="minorHAnsi"/>
          <w:lang w:val="en-US" w:eastAsia="en-US"/>
        </w:rPr>
        <w:t>jautājumu</w:t>
      </w:r>
      <w:proofErr w:type="spellEnd"/>
      <w:r w:rsidRPr="0061367B">
        <w:rPr>
          <w:rFonts w:eastAsiaTheme="minorHAnsi"/>
          <w:lang w:val="en-US" w:eastAsia="en-US"/>
        </w:rPr>
        <w:t xml:space="preserve"> </w:t>
      </w:r>
      <w:proofErr w:type="spellStart"/>
      <w:r w:rsidRPr="0061367B">
        <w:rPr>
          <w:rFonts w:eastAsiaTheme="minorHAnsi"/>
          <w:lang w:val="en-US" w:eastAsia="en-US"/>
        </w:rPr>
        <w:t>komitejas</w:t>
      </w:r>
      <w:proofErr w:type="spellEnd"/>
      <w:r w:rsidRPr="0061367B">
        <w:rPr>
          <w:rFonts w:eastAsiaTheme="minorHAnsi"/>
          <w:lang w:val="en-US" w:eastAsia="en-US"/>
        </w:rPr>
        <w:t xml:space="preserve"> </w:t>
      </w:r>
      <w:proofErr w:type="spellStart"/>
      <w:r w:rsidRPr="0061367B">
        <w:rPr>
          <w:rFonts w:eastAsiaTheme="minorHAnsi"/>
          <w:lang w:val="en-US" w:eastAsia="en-US"/>
        </w:rPr>
        <w:t>atzinumu</w:t>
      </w:r>
      <w:proofErr w:type="spellEnd"/>
      <w:r w:rsidRPr="0061367B">
        <w:rPr>
          <w:rFonts w:eastAsiaTheme="minorHAnsi"/>
          <w:lang w:val="en-US" w:eastAsia="en-US"/>
        </w:rPr>
        <w:t>,</w:t>
      </w:r>
      <w:r w:rsidRPr="0061367B">
        <w:rPr>
          <w:rFonts w:asciiTheme="minorHAnsi" w:eastAsiaTheme="minorHAnsi" w:hAnsiTheme="minorHAnsi" w:cstheme="minorBidi"/>
          <w:lang w:val="en-US" w:eastAsia="en-US"/>
        </w:rPr>
        <w:t xml:space="preserve"> </w:t>
      </w:r>
      <w:r w:rsidR="00111DBC">
        <w:rPr>
          <w:lang w:eastAsia="lo-LA" w:bidi="lo-LA"/>
        </w:rPr>
        <w:t>atklāti balsojot</w:t>
      </w:r>
      <w:r w:rsidR="00111DBC">
        <w:rPr>
          <w:b/>
          <w:lang w:eastAsia="lo-LA" w:bidi="lo-LA"/>
        </w:rPr>
        <w:t xml:space="preserve">: PAR – </w:t>
      </w:r>
      <w:r w:rsidR="00111DBC">
        <w:rPr>
          <w:rFonts w:eastAsia="Calibri"/>
          <w:b/>
          <w:noProof/>
        </w:rPr>
        <w:t xml:space="preserve">17 </w:t>
      </w:r>
      <w:r w:rsidR="00111DBC">
        <w:rPr>
          <w:rFonts w:eastAsia="Calibri"/>
          <w:bCs/>
          <w:noProof/>
        </w:rPr>
        <w:t>(</w:t>
      </w:r>
      <w:r w:rsidR="00111DBC">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111DBC">
        <w:rPr>
          <w:rFonts w:eastAsia="Calibri"/>
          <w:bCs/>
          <w:noProof/>
        </w:rPr>
        <w:t xml:space="preserve">), </w:t>
      </w:r>
      <w:r w:rsidR="00111DBC">
        <w:rPr>
          <w:b/>
          <w:lang w:eastAsia="lo-LA" w:bidi="lo-LA"/>
        </w:rPr>
        <w:t>PRET - NAV, ATTURAS - NAV</w:t>
      </w:r>
      <w:r w:rsidR="00111DBC">
        <w:rPr>
          <w:lang w:eastAsia="lo-LA" w:bidi="lo-LA"/>
        </w:rPr>
        <w:t xml:space="preserve">, Madonas novada pašvaldības dome </w:t>
      </w:r>
      <w:r w:rsidR="00111DBC">
        <w:rPr>
          <w:b/>
          <w:lang w:eastAsia="lo-LA" w:bidi="lo-LA"/>
        </w:rPr>
        <w:t>NOLEMJ</w:t>
      </w:r>
      <w:r w:rsidR="00111DBC">
        <w:rPr>
          <w:lang w:eastAsia="lo-LA" w:bidi="lo-LA"/>
        </w:rPr>
        <w:t>:</w:t>
      </w:r>
    </w:p>
    <w:p w14:paraId="26C615DE" w14:textId="187D3099" w:rsidR="0061367B" w:rsidRPr="0061367B" w:rsidRDefault="0061367B" w:rsidP="004722B5">
      <w:pPr>
        <w:ind w:firstLine="709"/>
        <w:jc w:val="both"/>
        <w:rPr>
          <w:rFonts w:eastAsiaTheme="minorHAnsi"/>
          <w:b/>
          <w:lang w:eastAsia="en-US"/>
        </w:rPr>
      </w:pPr>
    </w:p>
    <w:p w14:paraId="1841A843" w14:textId="77777777" w:rsidR="0061367B" w:rsidRPr="0061367B" w:rsidRDefault="0061367B">
      <w:pPr>
        <w:numPr>
          <w:ilvl w:val="0"/>
          <w:numId w:val="1"/>
        </w:numPr>
        <w:tabs>
          <w:tab w:val="left" w:pos="709"/>
        </w:tabs>
        <w:spacing w:after="200"/>
        <w:ind w:hanging="720"/>
        <w:contextualSpacing/>
        <w:jc w:val="both"/>
        <w:rPr>
          <w:rFonts w:eastAsiaTheme="minorHAnsi" w:cstheme="minorBidi"/>
          <w:lang w:val="en-US" w:eastAsia="en-US"/>
        </w:rPr>
      </w:pPr>
      <w:r w:rsidRPr="0061367B">
        <w:rPr>
          <w:rFonts w:cstheme="minorBidi"/>
          <w:bCs/>
        </w:rPr>
        <w:t>Rīkot Madonas novada pašvaldības īpašuma “</w:t>
      </w:r>
      <w:proofErr w:type="spellStart"/>
      <w:r w:rsidRPr="0061367B">
        <w:rPr>
          <w:rFonts w:cstheme="minorBidi"/>
          <w:bCs/>
        </w:rPr>
        <w:t>Smecere</w:t>
      </w:r>
      <w:proofErr w:type="spellEnd"/>
      <w:r w:rsidRPr="0061367B">
        <w:rPr>
          <w:rFonts w:cstheme="minorBidi"/>
          <w:bCs/>
        </w:rPr>
        <w:t>” kadastra numurs 7066 001 0056 1. kvartāla 2., 5., 7., 8., 11., 14., 16., 17., 18., 21., 24., 25., 30., 34., 38., 40., 42., 43., 44., 45., 46., 47., 48., 49., 50., 51.,52., un 53. nogabala meža cirsmas 29,13 ha platībā un nekustamā īpašuma kadastra numurs 7066 001 0058, 1. kvartāla 1. un 3. nogabala meža cirsmas 5,04 ha platībā Lazdonas pagastā pārdošanu elektroniskā izsole elektronisko izsoļu vietnē.</w:t>
      </w:r>
    </w:p>
    <w:p w14:paraId="29E0D82D" w14:textId="77777777" w:rsidR="0061367B" w:rsidRPr="0061367B" w:rsidRDefault="0061367B">
      <w:pPr>
        <w:numPr>
          <w:ilvl w:val="0"/>
          <w:numId w:val="1"/>
        </w:numPr>
        <w:tabs>
          <w:tab w:val="left" w:pos="709"/>
        </w:tabs>
        <w:spacing w:after="200"/>
        <w:ind w:hanging="720"/>
        <w:contextualSpacing/>
        <w:jc w:val="both"/>
        <w:rPr>
          <w:rFonts w:eastAsiaTheme="minorHAnsi" w:cstheme="minorBidi"/>
          <w:lang w:val="en-US" w:eastAsia="en-US"/>
        </w:rPr>
      </w:pPr>
      <w:r w:rsidRPr="0061367B">
        <w:rPr>
          <w:rFonts w:eastAsiaTheme="minorHAnsi" w:cstheme="minorBidi"/>
          <w:lang w:eastAsia="en-US"/>
        </w:rPr>
        <w:t>Apstiprināt pašvaldības īpašuma “</w:t>
      </w:r>
      <w:proofErr w:type="spellStart"/>
      <w:r w:rsidRPr="0061367B">
        <w:rPr>
          <w:rFonts w:eastAsiaTheme="minorHAnsi" w:cstheme="minorBidi"/>
          <w:lang w:eastAsia="en-US"/>
        </w:rPr>
        <w:t>Smecere</w:t>
      </w:r>
      <w:proofErr w:type="spellEnd"/>
      <w:r w:rsidRPr="0061367B">
        <w:rPr>
          <w:rFonts w:eastAsiaTheme="minorHAnsi" w:cstheme="minorBidi"/>
          <w:lang w:eastAsia="en-US"/>
        </w:rPr>
        <w:t xml:space="preserve">” un nekustā īpašuma ar kadastra numuru 7066 001 0058, Lazdonas pagastā cirsmas nosacīto cenu EUR </w:t>
      </w:r>
      <w:r w:rsidRPr="0061367B">
        <w:rPr>
          <w:rFonts w:cstheme="minorBidi"/>
          <w:bCs/>
        </w:rPr>
        <w:t xml:space="preserve">95 150,00 (deviņdesmit pieci tūkstoši viens simts piecdesmit </w:t>
      </w:r>
      <w:proofErr w:type="spellStart"/>
      <w:r w:rsidRPr="0061367B">
        <w:rPr>
          <w:rFonts w:cstheme="minorBidi"/>
          <w:bCs/>
          <w:i/>
          <w:iCs/>
        </w:rPr>
        <w:t>euro</w:t>
      </w:r>
      <w:proofErr w:type="spellEnd"/>
      <w:r w:rsidRPr="0061367B">
        <w:rPr>
          <w:rFonts w:cstheme="minorBidi"/>
          <w:bCs/>
        </w:rPr>
        <w:t>, 00 centi)</w:t>
      </w:r>
      <w:r w:rsidRPr="0061367B">
        <w:rPr>
          <w:rFonts w:eastAsiaTheme="minorHAnsi" w:cstheme="minorBidi"/>
          <w:lang w:eastAsia="en-US"/>
        </w:rPr>
        <w:t xml:space="preserve">, saskaņā ar cirsmas novērtējumu. </w:t>
      </w:r>
    </w:p>
    <w:p w14:paraId="31D1F4EA" w14:textId="77777777" w:rsidR="0061367B" w:rsidRPr="0061367B" w:rsidRDefault="0061367B">
      <w:pPr>
        <w:numPr>
          <w:ilvl w:val="0"/>
          <w:numId w:val="1"/>
        </w:numPr>
        <w:spacing w:after="200"/>
        <w:ind w:hanging="720"/>
        <w:contextualSpacing/>
        <w:jc w:val="both"/>
        <w:rPr>
          <w:rFonts w:eastAsiaTheme="minorHAnsi" w:cstheme="minorBidi"/>
          <w:lang w:val="en-US" w:eastAsia="en-US"/>
        </w:rPr>
      </w:pPr>
      <w:proofErr w:type="spellStart"/>
      <w:r w:rsidRPr="0061367B">
        <w:rPr>
          <w:rFonts w:eastAsiaTheme="minorHAnsi" w:cstheme="minorBidi"/>
          <w:lang w:val="en-US" w:eastAsia="en-US"/>
        </w:rPr>
        <w:t>Apstiprināt</w:t>
      </w:r>
      <w:proofErr w:type="spellEnd"/>
      <w:r w:rsidRPr="0061367B">
        <w:rPr>
          <w:rFonts w:eastAsiaTheme="minorHAnsi" w:cstheme="minorBidi"/>
          <w:lang w:val="en-US" w:eastAsia="en-US"/>
        </w:rPr>
        <w:t xml:space="preserve"> </w:t>
      </w:r>
      <w:proofErr w:type="spellStart"/>
      <w:r w:rsidRPr="0061367B">
        <w:rPr>
          <w:rFonts w:eastAsiaTheme="minorHAnsi" w:cstheme="minorBidi"/>
          <w:lang w:val="en-US" w:eastAsia="en-US"/>
        </w:rPr>
        <w:t>izsoles</w:t>
      </w:r>
      <w:proofErr w:type="spellEnd"/>
      <w:r w:rsidRPr="0061367B">
        <w:rPr>
          <w:rFonts w:eastAsiaTheme="minorHAnsi" w:cstheme="minorBidi"/>
          <w:lang w:val="en-US" w:eastAsia="en-US"/>
        </w:rPr>
        <w:t xml:space="preserve"> </w:t>
      </w:r>
      <w:proofErr w:type="spellStart"/>
      <w:r w:rsidRPr="0061367B">
        <w:rPr>
          <w:rFonts w:eastAsiaTheme="minorHAnsi" w:cstheme="minorBidi"/>
          <w:lang w:val="en-US" w:eastAsia="en-US"/>
        </w:rPr>
        <w:t>noteikumus</w:t>
      </w:r>
      <w:proofErr w:type="spellEnd"/>
      <w:r w:rsidRPr="0061367B">
        <w:rPr>
          <w:rFonts w:eastAsiaTheme="minorHAnsi" w:cstheme="minorBidi"/>
          <w:lang w:val="en-US" w:eastAsia="en-US"/>
        </w:rPr>
        <w:t xml:space="preserve"> (</w:t>
      </w:r>
      <w:proofErr w:type="spellStart"/>
      <w:r w:rsidRPr="0061367B">
        <w:rPr>
          <w:rFonts w:eastAsiaTheme="minorHAnsi" w:cstheme="minorBidi"/>
          <w:lang w:val="en-US" w:eastAsia="en-US"/>
        </w:rPr>
        <w:t>pielikumā</w:t>
      </w:r>
      <w:proofErr w:type="spellEnd"/>
      <w:r w:rsidRPr="0061367B">
        <w:rPr>
          <w:rFonts w:eastAsiaTheme="minorHAnsi" w:cstheme="minorBidi"/>
          <w:lang w:val="en-US" w:eastAsia="en-US"/>
        </w:rPr>
        <w:t xml:space="preserve">). </w:t>
      </w:r>
    </w:p>
    <w:p w14:paraId="5EAD822F" w14:textId="77777777" w:rsidR="0061367B" w:rsidRPr="0061367B" w:rsidRDefault="0061367B">
      <w:pPr>
        <w:numPr>
          <w:ilvl w:val="0"/>
          <w:numId w:val="1"/>
        </w:numPr>
        <w:spacing w:after="200"/>
        <w:ind w:hanging="720"/>
        <w:contextualSpacing/>
        <w:jc w:val="both"/>
        <w:rPr>
          <w:rFonts w:eastAsiaTheme="minorHAnsi" w:cstheme="minorBidi"/>
          <w:lang w:val="en-US" w:eastAsia="en-US"/>
        </w:rPr>
      </w:pPr>
      <w:proofErr w:type="spellStart"/>
      <w:r w:rsidRPr="0061367B">
        <w:rPr>
          <w:rFonts w:eastAsiaTheme="minorHAnsi"/>
          <w:lang w:val="en-US" w:eastAsia="en-US"/>
        </w:rPr>
        <w:t>Uzdot</w:t>
      </w:r>
      <w:proofErr w:type="spellEnd"/>
      <w:r w:rsidRPr="0061367B">
        <w:rPr>
          <w:rFonts w:eastAsiaTheme="minorHAnsi"/>
          <w:lang w:val="en-US" w:eastAsia="en-US"/>
        </w:rPr>
        <w:t xml:space="preserve"> </w:t>
      </w:r>
      <w:bookmarkStart w:id="269" w:name="_Hlk80609951"/>
      <w:proofErr w:type="spellStart"/>
      <w:r w:rsidRPr="0061367B">
        <w:rPr>
          <w:rFonts w:eastAsiaTheme="minorHAnsi"/>
          <w:lang w:val="en-US" w:eastAsia="en-US"/>
        </w:rPr>
        <w:t>Pašvaldības</w:t>
      </w:r>
      <w:proofErr w:type="spellEnd"/>
      <w:r w:rsidRPr="0061367B">
        <w:rPr>
          <w:rFonts w:eastAsiaTheme="minorHAnsi"/>
          <w:lang w:val="en-US" w:eastAsia="en-US"/>
        </w:rPr>
        <w:t xml:space="preserve"> </w:t>
      </w:r>
      <w:proofErr w:type="spellStart"/>
      <w:r w:rsidRPr="0061367B">
        <w:rPr>
          <w:rFonts w:eastAsiaTheme="minorHAnsi"/>
          <w:lang w:val="en-US" w:eastAsia="en-US"/>
        </w:rPr>
        <w:t>īpašuma</w:t>
      </w:r>
      <w:proofErr w:type="spellEnd"/>
      <w:r w:rsidRPr="0061367B">
        <w:rPr>
          <w:rFonts w:eastAsiaTheme="minorHAnsi"/>
          <w:lang w:val="en-US" w:eastAsia="en-US"/>
        </w:rPr>
        <w:t xml:space="preserve"> </w:t>
      </w:r>
      <w:proofErr w:type="spellStart"/>
      <w:r w:rsidRPr="0061367B">
        <w:rPr>
          <w:rFonts w:eastAsiaTheme="minorHAnsi"/>
          <w:lang w:val="en-US" w:eastAsia="en-US"/>
        </w:rPr>
        <w:t>iznomāšanas</w:t>
      </w:r>
      <w:proofErr w:type="spellEnd"/>
      <w:r w:rsidRPr="0061367B">
        <w:rPr>
          <w:rFonts w:eastAsiaTheme="minorHAnsi"/>
          <w:lang w:val="en-US" w:eastAsia="en-US"/>
        </w:rPr>
        <w:t xml:space="preserve"> un </w:t>
      </w:r>
      <w:proofErr w:type="spellStart"/>
      <w:r w:rsidRPr="0061367B">
        <w:rPr>
          <w:rFonts w:eastAsiaTheme="minorHAnsi"/>
          <w:lang w:val="en-US" w:eastAsia="en-US"/>
        </w:rPr>
        <w:t>atsavināšanas</w:t>
      </w:r>
      <w:proofErr w:type="spellEnd"/>
      <w:r w:rsidRPr="0061367B">
        <w:rPr>
          <w:rFonts w:eastAsiaTheme="minorHAnsi"/>
          <w:lang w:val="en-US" w:eastAsia="en-US"/>
        </w:rPr>
        <w:t xml:space="preserve"> </w:t>
      </w:r>
      <w:proofErr w:type="spellStart"/>
      <w:r w:rsidRPr="0061367B">
        <w:rPr>
          <w:rFonts w:eastAsiaTheme="minorHAnsi"/>
          <w:lang w:val="en-US" w:eastAsia="en-US"/>
        </w:rPr>
        <w:t>izsoļu</w:t>
      </w:r>
      <w:proofErr w:type="spellEnd"/>
      <w:r w:rsidRPr="0061367B">
        <w:rPr>
          <w:rFonts w:eastAsiaTheme="minorHAnsi"/>
          <w:lang w:val="en-US" w:eastAsia="en-US"/>
        </w:rPr>
        <w:t xml:space="preserve"> </w:t>
      </w:r>
      <w:proofErr w:type="spellStart"/>
      <w:r w:rsidRPr="0061367B">
        <w:rPr>
          <w:rFonts w:eastAsiaTheme="minorHAnsi"/>
          <w:lang w:val="en-US" w:eastAsia="en-US"/>
        </w:rPr>
        <w:t>komisijai</w:t>
      </w:r>
      <w:proofErr w:type="spellEnd"/>
      <w:r w:rsidRPr="0061367B">
        <w:rPr>
          <w:rFonts w:eastAsiaTheme="minorHAnsi"/>
          <w:lang w:val="en-US" w:eastAsia="en-US"/>
        </w:rPr>
        <w:t xml:space="preserve"> </w:t>
      </w:r>
      <w:bookmarkEnd w:id="269"/>
      <w:proofErr w:type="spellStart"/>
      <w:r w:rsidRPr="0061367B">
        <w:rPr>
          <w:rFonts w:eastAsiaTheme="minorHAnsi"/>
          <w:lang w:val="en-US" w:eastAsia="en-US"/>
        </w:rPr>
        <w:t>veikt</w:t>
      </w:r>
      <w:proofErr w:type="spellEnd"/>
      <w:r w:rsidRPr="0061367B">
        <w:rPr>
          <w:rFonts w:eastAsiaTheme="minorHAnsi"/>
          <w:lang w:val="en-US" w:eastAsia="en-US"/>
        </w:rPr>
        <w:t xml:space="preserve"> </w:t>
      </w:r>
      <w:proofErr w:type="spellStart"/>
      <w:r w:rsidRPr="0061367B">
        <w:rPr>
          <w:rFonts w:eastAsiaTheme="minorHAnsi"/>
          <w:lang w:val="en-US" w:eastAsia="en-US"/>
        </w:rPr>
        <w:t>objekta</w:t>
      </w:r>
      <w:proofErr w:type="spellEnd"/>
      <w:r w:rsidRPr="0061367B">
        <w:rPr>
          <w:rFonts w:eastAsiaTheme="minorHAnsi"/>
          <w:lang w:val="en-US" w:eastAsia="en-US"/>
        </w:rPr>
        <w:t xml:space="preserve"> </w:t>
      </w:r>
      <w:proofErr w:type="spellStart"/>
      <w:r w:rsidRPr="0061367B">
        <w:rPr>
          <w:rFonts w:eastAsiaTheme="minorHAnsi"/>
          <w:lang w:val="en-US" w:eastAsia="en-US"/>
        </w:rPr>
        <w:t>izsoli</w:t>
      </w:r>
      <w:proofErr w:type="spellEnd"/>
      <w:r w:rsidRPr="0061367B">
        <w:rPr>
          <w:rFonts w:eastAsiaTheme="minorHAnsi"/>
          <w:lang w:val="en-US" w:eastAsia="en-US"/>
        </w:rPr>
        <w:t xml:space="preserve"> un </w:t>
      </w:r>
      <w:proofErr w:type="spellStart"/>
      <w:r w:rsidRPr="0061367B">
        <w:rPr>
          <w:rFonts w:eastAsiaTheme="minorHAnsi"/>
          <w:lang w:val="en-US" w:eastAsia="en-US"/>
        </w:rPr>
        <w:t>apstiprināt</w:t>
      </w:r>
      <w:proofErr w:type="spellEnd"/>
      <w:r w:rsidRPr="0061367B">
        <w:rPr>
          <w:rFonts w:eastAsiaTheme="minorHAnsi"/>
          <w:lang w:val="en-US" w:eastAsia="en-US"/>
        </w:rPr>
        <w:t xml:space="preserve"> </w:t>
      </w:r>
      <w:proofErr w:type="spellStart"/>
      <w:r w:rsidRPr="0061367B">
        <w:rPr>
          <w:rFonts w:eastAsiaTheme="minorHAnsi"/>
          <w:lang w:val="en-US" w:eastAsia="en-US"/>
        </w:rPr>
        <w:t>izsoles</w:t>
      </w:r>
      <w:proofErr w:type="spellEnd"/>
      <w:r w:rsidRPr="0061367B">
        <w:rPr>
          <w:rFonts w:eastAsiaTheme="minorHAnsi"/>
          <w:lang w:val="en-US" w:eastAsia="en-US"/>
        </w:rPr>
        <w:t xml:space="preserve"> </w:t>
      </w:r>
      <w:proofErr w:type="spellStart"/>
      <w:r w:rsidRPr="0061367B">
        <w:rPr>
          <w:rFonts w:eastAsiaTheme="minorHAnsi"/>
          <w:lang w:val="en-US" w:eastAsia="en-US"/>
        </w:rPr>
        <w:t>rezultātus</w:t>
      </w:r>
      <w:proofErr w:type="spellEnd"/>
      <w:r w:rsidRPr="0061367B">
        <w:rPr>
          <w:rFonts w:eastAsiaTheme="minorHAnsi"/>
          <w:lang w:val="en-US" w:eastAsia="en-US"/>
        </w:rPr>
        <w:t>.</w:t>
      </w:r>
    </w:p>
    <w:p w14:paraId="4168225C" w14:textId="77777777" w:rsidR="0061367B" w:rsidRPr="0061367B" w:rsidRDefault="0061367B" w:rsidP="004722B5">
      <w:pPr>
        <w:spacing w:after="200"/>
        <w:jc w:val="both"/>
        <w:rPr>
          <w:rFonts w:eastAsiaTheme="minorHAnsi" w:cstheme="minorBidi"/>
          <w:highlight w:val="yellow"/>
          <w:lang w:val="en-US" w:eastAsia="en-US"/>
        </w:rPr>
      </w:pPr>
    </w:p>
    <w:p w14:paraId="60C44420" w14:textId="7E201390" w:rsidR="00442F91" w:rsidRPr="0061367B" w:rsidRDefault="0061367B" w:rsidP="004722B5">
      <w:pPr>
        <w:jc w:val="both"/>
        <w:rPr>
          <w:rFonts w:eastAsiaTheme="minorHAnsi" w:cstheme="minorBidi"/>
          <w:i/>
          <w:iCs/>
          <w:lang w:val="en-US" w:eastAsia="en-US"/>
        </w:rPr>
      </w:pPr>
      <w:proofErr w:type="spellStart"/>
      <w:r w:rsidRPr="0061367B">
        <w:rPr>
          <w:rFonts w:eastAsiaTheme="minorHAnsi" w:cstheme="minorBidi"/>
          <w:i/>
          <w:iCs/>
          <w:lang w:val="en-US" w:eastAsia="en-US"/>
        </w:rPr>
        <w:lastRenderedPageBreak/>
        <w:t>Pielikumā</w:t>
      </w:r>
      <w:proofErr w:type="spellEnd"/>
      <w:r w:rsidRPr="0061367B">
        <w:rPr>
          <w:rFonts w:eastAsiaTheme="minorHAnsi" w:cstheme="minorBidi"/>
          <w:i/>
          <w:iCs/>
          <w:lang w:val="en-US" w:eastAsia="en-US"/>
        </w:rPr>
        <w:t xml:space="preserve">: </w:t>
      </w:r>
      <w:proofErr w:type="spellStart"/>
      <w:r w:rsidRPr="0061367B">
        <w:rPr>
          <w:rFonts w:eastAsiaTheme="minorHAnsi" w:cstheme="minorBidi"/>
          <w:i/>
          <w:iCs/>
          <w:lang w:val="en-US" w:eastAsia="en-US"/>
        </w:rPr>
        <w:t>Izsoles</w:t>
      </w:r>
      <w:proofErr w:type="spellEnd"/>
      <w:r w:rsidRPr="0061367B">
        <w:rPr>
          <w:rFonts w:eastAsiaTheme="minorHAnsi" w:cstheme="minorBidi"/>
          <w:i/>
          <w:iCs/>
          <w:lang w:val="en-US" w:eastAsia="en-US"/>
        </w:rPr>
        <w:t xml:space="preserve"> </w:t>
      </w:r>
      <w:proofErr w:type="spellStart"/>
      <w:r w:rsidRPr="0061367B">
        <w:rPr>
          <w:rFonts w:eastAsiaTheme="minorHAnsi" w:cstheme="minorBidi"/>
          <w:i/>
          <w:iCs/>
          <w:lang w:val="en-US" w:eastAsia="en-US"/>
        </w:rPr>
        <w:t>noteikumi</w:t>
      </w:r>
      <w:proofErr w:type="spellEnd"/>
      <w:r w:rsidRPr="0061367B">
        <w:rPr>
          <w:rFonts w:eastAsiaTheme="minorHAnsi" w:cstheme="minorBidi"/>
          <w:i/>
          <w:iCs/>
          <w:lang w:val="en-US" w:eastAsia="en-US"/>
        </w:rPr>
        <w:t>.</w:t>
      </w:r>
      <w:bookmarkEnd w:id="257"/>
      <w:bookmarkEnd w:id="258"/>
      <w:bookmarkEnd w:id="259"/>
      <w:bookmarkEnd w:id="260"/>
      <w:bookmarkEnd w:id="261"/>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2"/>
    <w:bookmarkEnd w:id="263"/>
    <w:bookmarkEnd w:id="264"/>
    <w:p w14:paraId="7A7DB609" w14:textId="77777777" w:rsidR="008C6B31" w:rsidRDefault="008C6B31" w:rsidP="004722B5">
      <w:pPr>
        <w:jc w:val="both"/>
        <w:rPr>
          <w:rFonts w:cs="Arial Unicode MS"/>
          <w:b/>
          <w:bCs/>
          <w:iCs/>
          <w:caps/>
          <w:color w:val="000000"/>
          <w:lang w:bidi="lo-LA"/>
        </w:rPr>
      </w:pPr>
    </w:p>
    <w:p w14:paraId="6152AD23" w14:textId="77777777" w:rsidR="0061367B" w:rsidRDefault="0061367B" w:rsidP="004722B5">
      <w:pPr>
        <w:jc w:val="both"/>
        <w:rPr>
          <w:rFonts w:cs="Arial Unicode MS"/>
          <w:b/>
          <w:bCs/>
          <w:iCs/>
          <w:caps/>
          <w:color w:val="000000"/>
          <w:lang w:bidi="lo-LA"/>
        </w:rPr>
      </w:pPr>
    </w:p>
    <w:p w14:paraId="6E4161D0" w14:textId="77777777" w:rsidR="0061367B" w:rsidRPr="00510636" w:rsidRDefault="0061367B" w:rsidP="004722B5">
      <w:pPr>
        <w:jc w:val="both"/>
        <w:rPr>
          <w:rFonts w:cs="Arial Unicode MS"/>
          <w:b/>
          <w:bCs/>
          <w:iCs/>
          <w:caps/>
          <w:color w:val="000000"/>
          <w:lang w:bidi="lo-LA"/>
        </w:rPr>
      </w:pPr>
    </w:p>
    <w:p w14:paraId="73A21358" w14:textId="77777777" w:rsidR="008B1BC7" w:rsidRPr="000D63E7" w:rsidRDefault="008B1BC7" w:rsidP="004722B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4722B5">
      <w:pPr>
        <w:jc w:val="both"/>
      </w:pPr>
    </w:p>
    <w:p w14:paraId="0EEE85CB" w14:textId="77777777" w:rsidR="00932BA0" w:rsidRDefault="00932BA0" w:rsidP="004722B5">
      <w:pPr>
        <w:jc w:val="both"/>
      </w:pPr>
    </w:p>
    <w:p w14:paraId="752D1CC6" w14:textId="77777777" w:rsidR="0067144C" w:rsidRPr="000D63E7" w:rsidRDefault="0067144C" w:rsidP="004722B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3F90EAA4" w14:textId="77777777" w:rsidR="0061367B" w:rsidRPr="0061367B" w:rsidRDefault="0061367B" w:rsidP="004722B5">
      <w:pPr>
        <w:rPr>
          <w:rFonts w:eastAsiaTheme="minorHAnsi"/>
          <w:i/>
          <w:lang w:eastAsia="en-US"/>
        </w:rPr>
      </w:pPr>
      <w:r w:rsidRPr="0061367B">
        <w:rPr>
          <w:rFonts w:eastAsiaTheme="minorHAnsi"/>
          <w:i/>
          <w:lang w:eastAsia="en-US"/>
        </w:rPr>
        <w:t>Semjonova 27333721</w:t>
      </w:r>
    </w:p>
    <w:p w14:paraId="35865964" w14:textId="77777777" w:rsidR="0061367B" w:rsidRPr="0061367B" w:rsidRDefault="0061367B" w:rsidP="004722B5">
      <w:pPr>
        <w:rPr>
          <w:rFonts w:eastAsiaTheme="minorHAnsi"/>
          <w:i/>
          <w:lang w:eastAsia="en-US"/>
        </w:rPr>
      </w:pPr>
      <w:r w:rsidRPr="0061367B">
        <w:rPr>
          <w:rFonts w:eastAsiaTheme="minorHAnsi"/>
          <w:i/>
          <w:lang w:eastAsia="en-US"/>
        </w:rPr>
        <w:t>Vucāne 20228813</w:t>
      </w:r>
    </w:p>
    <w:p w14:paraId="128D4CFB" w14:textId="0A989601" w:rsidR="00A918CE" w:rsidRPr="00A051E9" w:rsidRDefault="00A918CE" w:rsidP="004722B5">
      <w:pPr>
        <w:tabs>
          <w:tab w:val="left" w:pos="888"/>
        </w:tabs>
        <w:ind w:right="-58"/>
        <w:jc w:val="both"/>
        <w:rPr>
          <w:rFonts w:eastAsia="Calibri"/>
          <w:lang w:eastAsia="en-US"/>
        </w:rPr>
      </w:pPr>
    </w:p>
    <w:sectPr w:rsidR="00A918CE" w:rsidRPr="00A051E9" w:rsidSect="00777581">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0C6B8" w14:textId="77777777" w:rsidR="00580E15" w:rsidRDefault="00580E15" w:rsidP="000509C7">
      <w:r>
        <w:separator/>
      </w:r>
    </w:p>
  </w:endnote>
  <w:endnote w:type="continuationSeparator" w:id="0">
    <w:p w14:paraId="07C544F4" w14:textId="77777777" w:rsidR="00580E15" w:rsidRDefault="00580E1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DC39B" w14:textId="77777777" w:rsidR="00580E15" w:rsidRDefault="00580E15" w:rsidP="000509C7">
      <w:r>
        <w:separator/>
      </w:r>
    </w:p>
  </w:footnote>
  <w:footnote w:type="continuationSeparator" w:id="0">
    <w:p w14:paraId="619E78E3" w14:textId="77777777" w:rsidR="00580E15" w:rsidRDefault="00580E1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6977374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058"/>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1DBC"/>
    <w:rsid w:val="001142D4"/>
    <w:rsid w:val="00114A90"/>
    <w:rsid w:val="0011646A"/>
    <w:rsid w:val="00116DCA"/>
    <w:rsid w:val="00120803"/>
    <w:rsid w:val="001217A6"/>
    <w:rsid w:val="00125828"/>
    <w:rsid w:val="00130960"/>
    <w:rsid w:val="00130FF1"/>
    <w:rsid w:val="001318D7"/>
    <w:rsid w:val="001344C2"/>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22B5"/>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0E15"/>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6E8"/>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BF3"/>
    <w:rsid w:val="00853F9A"/>
    <w:rsid w:val="0085562D"/>
    <w:rsid w:val="00856ECB"/>
    <w:rsid w:val="008614C7"/>
    <w:rsid w:val="00864727"/>
    <w:rsid w:val="008657F3"/>
    <w:rsid w:val="00865903"/>
    <w:rsid w:val="00867E6E"/>
    <w:rsid w:val="00870909"/>
    <w:rsid w:val="00876FA1"/>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14C"/>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2F60"/>
    <w:rsid w:val="0096321A"/>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12C"/>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B7ED5"/>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AE4"/>
    <w:rsid w:val="00D77674"/>
    <w:rsid w:val="00D77BD9"/>
    <w:rsid w:val="00D8037F"/>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594482091">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Pages>
  <Words>2000</Words>
  <Characters>1140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539</cp:revision>
  <cp:lastPrinted>2024-02-28T16:04:00Z</cp:lastPrinted>
  <dcterms:created xsi:type="dcterms:W3CDTF">2024-02-20T07:30:00Z</dcterms:created>
  <dcterms:modified xsi:type="dcterms:W3CDTF">2024-08-30T10:54:00Z</dcterms:modified>
</cp:coreProperties>
</file>